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i/>
          <w:iCs/>
          <w:color w:val="000000"/>
          <w:sz w:val="18"/>
          <w:szCs w:val="18"/>
        </w:rPr>
        <w:t>Русское географическое общество объявляет о переносе даты проведения Географического диктанта-2021. Масштабная международная просветительская акция, инициатором которой является Президент России, Председатель Попечительского Совета РГО Владимир Путин, состоится 14 ноября.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настоящий момент на сайте </w:t>
      </w:r>
      <w:hyperlink r:id="rId5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dictant.rgo.ru</w:t>
        </w:r>
      </w:hyperlink>
      <w:r>
        <w:rPr>
          <w:rFonts w:ascii="Verdana" w:hAnsi="Verdana"/>
          <w:color w:val="000000"/>
          <w:sz w:val="18"/>
          <w:szCs w:val="18"/>
        </w:rPr>
        <w:t> продолжается регистрация площадок Геодиктанта. Напоминаем, что организовать пункт его проведения могут любые российские и зарубежные организации — школы, университеты, библиотеки, музеи, национальные парки и другие.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Например, среди самых необычных площадок — атомный плавучий энергоблок "Академик Ломоносов", поезд Нижний Новгород — Москва, корабль-музей "Крейсер "Аврора", Центр управления полётами, нефтедобывающие платформы в Каспийском море и Катунский биосферный заповедник.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Подать заявку на проведение Геодиктанта в своих стенах можно </w:t>
      </w:r>
      <w:r>
        <w:rPr>
          <w:rStyle w:val="a5"/>
          <w:rFonts w:ascii="Verdana" w:hAnsi="Verdana"/>
          <w:color w:val="000000"/>
          <w:sz w:val="18"/>
          <w:szCs w:val="18"/>
        </w:rPr>
        <w:t>по 5 ноября 2021 года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Обращаем внимание, что при проведении Геодиктанта все площадки должны учитывать текущую эпидемиологическую обстановку в конкретном регионе и придерживаться рекомендаций Роспотребнадзора.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случае ухудшения эпидемиологической обстановки всем площадкам акции будет предоставлена возможность изменить статус с очного на дистанционный и провести акцию в удалённом формате.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Географический диктант можно будет написать и в интернете. Онлайн-акция стартует на сайте </w:t>
      </w:r>
      <w:hyperlink r:id="rId6" w:history="1">
        <w:r>
          <w:rPr>
            <w:rStyle w:val="a6"/>
            <w:rFonts w:ascii="Verdana" w:hAnsi="Verdana"/>
            <w:color w:val="0069A9"/>
            <w:sz w:val="18"/>
            <w:szCs w:val="18"/>
          </w:rPr>
          <w:t>dictant.rgo.ru</w:t>
        </w:r>
      </w:hyperlink>
      <w:r>
        <w:rPr>
          <w:rFonts w:ascii="Verdana" w:hAnsi="Verdana"/>
          <w:color w:val="000000"/>
          <w:sz w:val="18"/>
          <w:szCs w:val="18"/>
        </w:rPr>
        <w:t> в тот же день, что и на очных площадках, но будет идти в течение нескольких суток, чтобы все желающие успели проверить свои знания. В этом году географическое онлайн-тестирование продлится </w:t>
      </w:r>
      <w:r>
        <w:rPr>
          <w:rStyle w:val="a5"/>
          <w:rFonts w:ascii="Verdana" w:hAnsi="Verdana"/>
          <w:color w:val="000000"/>
          <w:sz w:val="18"/>
          <w:szCs w:val="18"/>
        </w:rPr>
        <w:t>с 14:00 14 ноября до 14:00 24 ноября по московскому времени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 традиции Геодиктант-2021 будет составлен в четырёх вариантах, в каждый из которых войдёт 40 вопросов, разделённых на две части. Первая часть базового уровня из 10 вопросов — "географический ликбез" на основе общеизвестных фактов из географии. Вторая часть из 30 вопросов потребует применить образное мышление, логику и эрудицию.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Географический диктант проходит ежегодно с 2015 года. Участники анонимно отвечают на вопросы по географии России. Оценка уровня географической грамотности не является главной задачей акции. Она носит просветительский характер и нацелена на популяризацию географических знаний, а также повышение интереса к науке и национальному наследию.</w:t>
      </w:r>
    </w:p>
    <w:p w:rsidR="006177DA" w:rsidRDefault="006177DA" w:rsidP="006177DA">
      <w:pPr>
        <w:pStyle w:val="a3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За шесть лет в проекте приняли участие почти 1,8 млн человек. В 2017 году Диктант впервые стал международным: его написали в 25 странах мира. В 2020 году число стран-участниц, включая Россию, достигло 110. Акция прошла на всех континентах, кроме Антарктиды, и даже в космосе — на МКС.</w:t>
      </w:r>
    </w:p>
    <w:p w:rsidR="008169FE" w:rsidRDefault="008169FE">
      <w:bookmarkStart w:id="0" w:name="_GoBack"/>
      <w:bookmarkEnd w:id="0"/>
    </w:p>
    <w:sectPr w:rsidR="0081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DA"/>
    <w:rsid w:val="006177DA"/>
    <w:rsid w:val="008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77DA"/>
    <w:rPr>
      <w:i/>
      <w:iCs/>
    </w:rPr>
  </w:style>
  <w:style w:type="character" w:styleId="a5">
    <w:name w:val="Strong"/>
    <w:basedOn w:val="a0"/>
    <w:uiPriority w:val="22"/>
    <w:qFormat/>
    <w:rsid w:val="006177DA"/>
    <w:rPr>
      <w:b/>
      <w:bCs/>
    </w:rPr>
  </w:style>
  <w:style w:type="character" w:styleId="a6">
    <w:name w:val="Hyperlink"/>
    <w:basedOn w:val="a0"/>
    <w:uiPriority w:val="99"/>
    <w:semiHidden/>
    <w:unhideWhenUsed/>
    <w:rsid w:val="00617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77DA"/>
    <w:rPr>
      <w:i/>
      <w:iCs/>
    </w:rPr>
  </w:style>
  <w:style w:type="character" w:styleId="a5">
    <w:name w:val="Strong"/>
    <w:basedOn w:val="a0"/>
    <w:uiPriority w:val="22"/>
    <w:qFormat/>
    <w:rsid w:val="006177DA"/>
    <w:rPr>
      <w:b/>
      <w:bCs/>
    </w:rPr>
  </w:style>
  <w:style w:type="character" w:styleId="a6">
    <w:name w:val="Hyperlink"/>
    <w:basedOn w:val="a0"/>
    <w:uiPriority w:val="99"/>
    <w:semiHidden/>
    <w:unhideWhenUsed/>
    <w:rsid w:val="00617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ctant.rgo.ru/" TargetMode="External"/><Relationship Id="rId5" Type="http://schemas.openxmlformats.org/officeDocument/2006/relationships/hyperlink" Target="https://dictant.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2021-10-28T08:47:00Z</dcterms:created>
  <dcterms:modified xsi:type="dcterms:W3CDTF">2021-10-28T08:48:00Z</dcterms:modified>
</cp:coreProperties>
</file>